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C5" w:rsidRDefault="00550D2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Муромский институт (филиал)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«Владимирский государственный университет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Менеджмента</w:t>
      </w:r>
    </w:p>
    <w:p w:rsidR="00BC7589" w:rsidRDefault="00BC7589" w:rsidP="00BC7589">
      <w:pPr>
        <w:spacing w:after="0"/>
        <w:jc w:val="right"/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A9A43C" wp14:editId="780E5082">
            <wp:simplePos x="0" y="0"/>
            <wp:positionH relativeFrom="column">
              <wp:posOffset>3257550</wp:posOffset>
            </wp:positionH>
            <wp:positionV relativeFrom="paragraph">
              <wp:posOffset>184785</wp:posOffset>
            </wp:positionV>
            <wp:extent cx="1009650" cy="733425"/>
            <wp:effectExtent l="19050" t="0" r="0" b="0"/>
            <wp:wrapNone/>
            <wp:docPr id="3" name="Рисунок 3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BC7589" w:rsidRDefault="00BC7589" w:rsidP="00BC758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Менеджмента</w:t>
      </w:r>
    </w:p>
    <w:p w:rsidR="00BC7589" w:rsidRDefault="00BC7589" w:rsidP="00BC75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2400"/>
      </w:tblGrid>
      <w:tr w:rsidR="00BC7589" w:rsidTr="00E1697F">
        <w:trPr>
          <w:trHeight w:val="100"/>
          <w:jc w:val="right"/>
        </w:trPr>
        <w:tc>
          <w:tcPr>
            <w:tcW w:w="500" w:type="dxa"/>
          </w:tcPr>
          <w:p w:rsidR="00BC7589" w:rsidRDefault="00BC7589" w:rsidP="00E1697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2400" w:type="dxa"/>
          </w:tcPr>
          <w:p w:rsidR="00BC7589" w:rsidRDefault="00BC7589" w:rsidP="00E1697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Чайковская Н. В.</w:t>
            </w:r>
          </w:p>
        </w:tc>
      </w:tr>
      <w:tr w:rsidR="00BC7589" w:rsidTr="00E1697F">
        <w:trPr>
          <w:jc w:val="right"/>
        </w:trPr>
        <w:tc>
          <w:tcPr>
            <w:tcW w:w="0" w:type="dxa"/>
          </w:tcPr>
          <w:p w:rsidR="00BC7589" w:rsidRDefault="00BC7589" w:rsidP="00E169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0" w:type="dxa"/>
          </w:tcPr>
          <w:p w:rsidR="00BC7589" w:rsidRDefault="00BC7589" w:rsidP="00E1697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BC7589" w:rsidRDefault="00BC7589" w:rsidP="00BC75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589" w:rsidRDefault="00BC7589" w:rsidP="00BC7589">
      <w:pPr>
        <w:spacing w:after="0"/>
        <w:jc w:val="right"/>
      </w:pPr>
      <w:r w:rsidRPr="00274A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 </w:t>
      </w:r>
      <w:r w:rsidR="008108B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 w:rsidRPr="00274A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      </w:t>
      </w:r>
      <w:r w:rsidR="008108B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="008108B7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89" w:rsidRDefault="00BC7589" w:rsidP="00BC75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589" w:rsidRDefault="00BC7589" w:rsidP="00BC758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BC7589" w:rsidRDefault="00BC7589" w:rsidP="00BC758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решение кафедры Менеджмента</w:t>
      </w:r>
    </w:p>
    <w:p w:rsidR="00BC7589" w:rsidRDefault="00BC7589" w:rsidP="00BC758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274A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</w:t>
      </w:r>
      <w:proofErr w:type="gramEnd"/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8108B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 w:rsidRPr="00274A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      </w:t>
      </w:r>
      <w:r w:rsidR="008108B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Pr="00274A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="008108B7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89" w:rsidRDefault="00BC7589" w:rsidP="00BC75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Фонд оценочных средств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для текущего контроля и промежуточной аттестации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 изучении учебной дисциплины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Этика бизнеса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38.03.06 Торговое дело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код и наименование направления подготовки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  "Коммерция"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профиля подготовки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бакалавр 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уровень высшего образования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3C49C5" w:rsidP="00186A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8108B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Муром, 2016</w:t>
      </w:r>
      <w:bookmarkStart w:id="0" w:name="_GoBack"/>
      <w:bookmarkEnd w:id="0"/>
    </w:p>
    <w:p w:rsidR="003C49C5" w:rsidRDefault="003C49C5">
      <w:pPr>
        <w:sectPr w:rsidR="003C49C5">
          <w:pgSz w:w="11870" w:h="16787"/>
          <w:pgMar w:top="1440" w:right="1440" w:bottom="1440" w:left="1440" w:header="720" w:footer="720" w:gutter="0"/>
          <w:cols w:space="720"/>
        </w:sect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3C49C5" w:rsidRDefault="003C49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успеваемости и промежуточной аттестации по дисциплине «Этика бизнеса» разработан в соответствии с рабочей программой, входящей в ОПОП направления подготовки 38.03.06 Торговое дело.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4789"/>
        <w:gridCol w:w="1938"/>
        <w:gridCol w:w="1805"/>
      </w:tblGrid>
      <w:tr w:rsidR="003C49C5">
        <w:trPr>
          <w:trHeight w:val="400"/>
        </w:trPr>
        <w:tc>
          <w:tcPr>
            <w:tcW w:w="200" w:type="dxa"/>
          </w:tcPr>
          <w:p w:rsidR="003C49C5" w:rsidRDefault="00550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0000" w:type="dxa"/>
          </w:tcPr>
          <w:p w:rsidR="003C49C5" w:rsidRDefault="00550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00" w:type="dxa"/>
          </w:tcPr>
          <w:p w:rsidR="003C49C5" w:rsidRDefault="00550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3C49C5" w:rsidRDefault="00550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предпосылки становления этики делового общения.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ПК-6,ОК-4,ПК-8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аспекты деловых отношений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ПК-6,ОК-4,ПК-8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деловая практика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ПК-6,ОК-4,ПК-8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</w:tr>
    </w:tbl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«Этика бизнеса»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«Этика бизнеса», для оценивания результатов обучения: знаний, умений, владений и уровня приобретенных компетенций.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«Этика бизнеса» включает:</w:t>
      </w: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заданий репродуктивного уровня, позволяющих оценивать и диагностировать знание фактического материала и умение правильно использовать специальные термины и понятия, распознавание объектов изучения в рамках определенного раздела дисциплины;</w:t>
      </w: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тесты как система стандартизированных знаний, позволяющая провести процедуру измерения уровня знаний и умений обучающихся.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Итогового теста для проведения зачета, включающего 15 заданий, в том числе: 8 заданий блока "знать", 4 задания блока "уметь" и 3 задания блока "владеть".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компетенций, формируемых в процессе изучения дисциплины «Этика бизнеса» при освоении образовательной программы по направлению подготовки 38.03.06 Торговое дело: 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2985"/>
        <w:gridCol w:w="3173"/>
        <w:gridCol w:w="3032"/>
      </w:tblGrid>
      <w:tr w:rsidR="003C49C5" w:rsidTr="00423E85">
        <w:tc>
          <w:tcPr>
            <w:tcW w:w="9190" w:type="dxa"/>
            <w:gridSpan w:val="3"/>
            <w:vAlign w:val="center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ОК-4: 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3C49C5" w:rsidTr="00423E85">
        <w:tc>
          <w:tcPr>
            <w:tcW w:w="2985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3173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3032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C49C5" w:rsidTr="00423E85">
        <w:tc>
          <w:tcPr>
            <w:tcW w:w="2985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3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команде,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3032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9C5" w:rsidTr="00423E85">
        <w:tc>
          <w:tcPr>
            <w:tcW w:w="9190" w:type="dxa"/>
            <w:gridSpan w:val="3"/>
            <w:vAlign w:val="center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ПК-6: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</w:tr>
      <w:tr w:rsidR="003C49C5" w:rsidTr="00423E85">
        <w:tc>
          <w:tcPr>
            <w:tcW w:w="2985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3173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3032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C49C5" w:rsidTr="00423E85">
        <w:tc>
          <w:tcPr>
            <w:tcW w:w="2985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делового общения, принципы и методы организации деловых коммуникаций </w:t>
            </w:r>
          </w:p>
        </w:tc>
        <w:tc>
          <w:tcPr>
            <w:tcW w:w="3173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выбирать деловых партнеров, проводить с ними деловые переговоры, заключать договора и контролировать их выполнение </w:t>
            </w:r>
          </w:p>
        </w:tc>
      </w:tr>
      <w:tr w:rsidR="003C49C5" w:rsidTr="00423E85">
        <w:tc>
          <w:tcPr>
            <w:tcW w:w="9190" w:type="dxa"/>
            <w:gridSpan w:val="3"/>
            <w:vAlign w:val="center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ПК-8: готовность обеспечивать необходимый уровень качества торгового обслуживания</w:t>
            </w:r>
          </w:p>
        </w:tc>
      </w:tr>
      <w:tr w:rsidR="003C49C5" w:rsidTr="00423E85">
        <w:tc>
          <w:tcPr>
            <w:tcW w:w="2985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3173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3032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3C49C5" w:rsidTr="00423E85">
        <w:tc>
          <w:tcPr>
            <w:tcW w:w="2985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3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обеспечивать необходимый уровень качества торгового обслуживания </w:t>
            </w:r>
          </w:p>
        </w:tc>
      </w:tr>
    </w:tbl>
    <w:p w:rsidR="00CA69EA" w:rsidRDefault="00CA69EA" w:rsidP="00423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«Этика бизнеса» формируется компетенция ОК-4: способность работать в команде, толерантно воспринимая социальные, этнические, конфессиональные и культурные различия; формируется компетенция ПК-6: способность выбирать деловых партнеров, проводить с ними деловые переговоры, заключать договора и контролировать их выполнение; формируется компетенция ПК-8: готовность обеспечивать необходимый уровень качества торгового обслуживания. 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«Этика бизнеса»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«Этика бизнеса» предполагает тестирование.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тестирования студентов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«Этика бизнеса» предполагается выполнение тестирования студентов, что позволяет углубить процесс познания, раскрыть понимание прикладной значимости осваиваемой дисциплины.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5194"/>
        <w:gridCol w:w="3527"/>
      </w:tblGrid>
      <w:tr w:rsidR="003C49C5">
        <w:trPr>
          <w:trHeight w:val="400"/>
        </w:trPr>
        <w:tc>
          <w:tcPr>
            <w:tcW w:w="50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выполнения теста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3C49C5">
        <w:tc>
          <w:tcPr>
            <w:tcW w:w="0" w:type="dxa"/>
          </w:tcPr>
          <w:p w:rsidR="003C49C5" w:rsidRDefault="003C49C5">
            <w:pPr>
              <w:spacing w:after="0"/>
            </w:pP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</w:tbl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569"/>
      </w:tblGrid>
      <w:tr w:rsidR="003C49C5">
        <w:trPr>
          <w:trHeight w:val="400"/>
        </w:trPr>
        <w:tc>
          <w:tcPr>
            <w:tcW w:w="6000" w:type="dxa"/>
          </w:tcPr>
          <w:p w:rsidR="003C49C5" w:rsidRDefault="00550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тестов</w:t>
            </w:r>
          </w:p>
        </w:tc>
        <w:tc>
          <w:tcPr>
            <w:tcW w:w="6000" w:type="dxa"/>
          </w:tcPr>
          <w:p w:rsidR="003C49C5" w:rsidRDefault="00550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балл за правильный ответ на 1 вопрос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правильно вписанный ответ (в случае открытого теста)</w:t>
            </w:r>
          </w:p>
        </w:tc>
      </w:tr>
    </w:tbl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«Этика бизнеса»</w:t>
      </w:r>
    </w:p>
    <w:p w:rsidR="0042573B" w:rsidRDefault="0042573B" w:rsidP="0042573B">
      <w:pPr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1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1. «Вы — подход» в начале деловой беседы используется для того, чтобы ...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лучше понять собеседника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привлечь внимание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в)поставить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нерешенные вопросы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2. «Европейский стандарт» разговора по телефону равен ____________________ минутам.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3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30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10</w:t>
      </w:r>
    </w:p>
    <w:p w:rsidR="0042573B" w:rsidRPr="00186A4D" w:rsidRDefault="0042573B" w:rsidP="004257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3. «Разбудите слушателя», «заинтересуйте его», «покажите, что факты понятны» — это правила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привлечения внимания слушателей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б)воздействия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на партнеров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прямого подхода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4. «Спорщик», «позитивист», «всезнайка», «словоохотливый», «застенчивый», «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негативист</w:t>
      </w:r>
      <w:proofErr w:type="spellEnd"/>
      <w:r w:rsidRPr="00186A4D">
        <w:rPr>
          <w:rFonts w:ascii="Times New Roman" w:hAnsi="Times New Roman" w:cs="Times New Roman"/>
          <w:sz w:val="24"/>
          <w:szCs w:val="24"/>
        </w:rPr>
        <w:t xml:space="preserve">», «не проявляющий интереса», «крупная шишка», «расспрашивающий» — это ____________________ участников обсуждения.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типы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функции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модели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5. Акцент в подтверждающих вопросах делают на: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том, что связывает партнеров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lastRenderedPageBreak/>
        <w:t>б) терпимость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действия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6. Альтернативные вопросы предоставляют не более ____________________ вариантов выбора.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3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10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6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7. В деловой этике недопустимость вмешательства в дела конкурентов, ущемление их интересов базируется на такой общечеловеческой ценности как: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свобода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правомерность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8. В деловой этике осознание невозможности немедленного преодоления слабости партнера, его недостатков — это проявление принципа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терпимости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б)справедливости</w:t>
      </w:r>
      <w:proofErr w:type="gramEnd"/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тактичности и деликатности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9. В деловой этике осознание ценности личности своего партнера или подчиненного, умение придерживаться в общении с ним этических норм предполагает наличие: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тактичности и деликатности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б)терпимости</w:t>
      </w:r>
      <w:proofErr w:type="gramEnd"/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в)справедливости</w:t>
      </w:r>
      <w:proofErr w:type="gramEnd"/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10. В деловой этике преобладание оценки деятельности подчиненных, а не их личностных качеств, признание индивидуальности партнеров по общению, открытость для критики, самокритичность — это проявление принципа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Справедливости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б)терпимости</w:t>
      </w:r>
      <w:proofErr w:type="gramEnd"/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тактичности и деликатности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11. В зависимости от полноты фиксации хода совещания выделяют протокол: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краткий и полный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краткий и общий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краткий, полный, общий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12. В конце деловых переговоров перед партнером следует: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поставить нерешенные вопросы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б)создать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атмосферу взаимопонимания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в)согласовать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правила работы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13. В начале делового совещания необходимо сразу: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согласовать правила работы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б)поставить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нерешенные вопросы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в)создать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атмосферу взаимопонимания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14. Важнейшее правило гласит: все абстрактное при публичном выступлении следует представлять наглядно, с помощью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метких примеров, сравнений, подробностей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методов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действий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15. Ваши идеи согласуются с идеями других, учитывается мнение всех участников совещания — такое ведение совещания предполагает: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дипломатический стиль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авторитарный стиль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16. Вербальное общение осуществляется при помощи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lastRenderedPageBreak/>
        <w:t xml:space="preserve">а) слов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взгляда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действия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17. Взаимное общение работников, совместный поиск, контроль и координирование, поддержание деловых контактов, стимулирование — это ____________________ деловой беседы.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функции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виды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типы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18. Взять в свои руки управление ходом переговоров позволяют вопросы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направляющие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б)переломные</w:t>
      </w:r>
      <w:proofErr w:type="gramEnd"/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истинные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19. Видение себя глазами партнера по общению — это: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рефлексия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визуальный контакт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открытость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20. Визуальный контакт осуществляется при помощи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взгляда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слов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действия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21. Внутреннее отношение собеседников к партнеру и деловой беседе создается: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первыми двумя — тремя предложениями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действиями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в)совокупностью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принципов поведения людей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22. Во время публичного выступления интерес слушателей должен: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расти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снижаться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не изменяться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23. Во многих случаях, имидж — это результат умелой ориентации в конкретной ситуации, а именно правильного выбора своей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модели поведения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техники управления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24. Вопросы для обдумывания позволяют: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создать атмосферу взаимопонимания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создать напряженную атмосферу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25. Вопросы для ориентации задаются для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выяснения сменилась ли точка зрения партнера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установления контакта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в)скорейшего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положительного завершения переговоров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26. Вопросы, которые удерживают беседу в строго установленном направлении или же поднимают целый комплекс новых проблем, это вопросы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переломные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б)направляющие</w:t>
      </w:r>
      <w:proofErr w:type="gramEnd"/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в) истинные 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27. Встречные вопросы направлены на ____________________ разговора.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сужение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выяснение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завершение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lastRenderedPageBreak/>
        <w:t xml:space="preserve">28. Вступление, изложение, доказательство и заключение — это четыре основных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части выступления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задачи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функции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29. Выбор доводов при доказательстве тезиса определяется: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задачами спора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функциями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прямым подходом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30. Выбор стиля руководства зависит от: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ситуации и целей совещания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желания руководителя</w:t>
      </w:r>
    </w:p>
    <w:p w:rsidR="0042573B" w:rsidRPr="00260DEC" w:rsidRDefault="0042573B" w:rsidP="0042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73B" w:rsidRPr="00691B3A" w:rsidRDefault="0042573B" w:rsidP="004257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3A"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2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1.Выяснить, каковы факты и как их оценивают присутствующие, должен: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ведущий совещания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аудитория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2. Главным психологическим фактором публичного выступления является: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оратор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аудитория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«артист»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3. Главными требованиями к телефонному общению являются: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краткость и содержательность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длительность и содержательность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4. Деловая этика представляет собой ...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совокупность принципов поведения людей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б)заражение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>, внушение, убеждение и подражание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в)изучение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собеседника по его жестам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5. Деловые люди должны уметь пользоваться риторическим инструментарием, т.е. обладать набором коммуникационных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эффектов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принципов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методов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6. Для кратковременных деловых контактов используется метод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прямого подхода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воздействия на партнеров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«зацепки»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7. Для людей, занятых дружеской непринужденной беседой, характерно расположениеза столом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угловое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позиция делового взаимодействия.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конкурирующе</w:t>
      </w:r>
      <w:proofErr w:type="spellEnd"/>
      <w:r w:rsidRPr="00186A4D">
        <w:rPr>
          <w:rFonts w:ascii="Times New Roman" w:hAnsi="Times New Roman" w:cs="Times New Roman"/>
          <w:sz w:val="24"/>
          <w:szCs w:val="24"/>
        </w:rPr>
        <w:t>-оборонительная позиция.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8. Для успешного публичного выступления необходим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контакт со слушателями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воздействие на слушателей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принцип краткости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9. Если спор осуществляется между двумя лицами, тогда это спор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одиночный простой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одиночный сложный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10. Жесты «раскрытые руки», «расстёгивание пиджака» относятся к жестам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lastRenderedPageBreak/>
        <w:t>а) открытости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б) замкнутости 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11. За счет невербальных средств общения осуществляется коммуникаций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от 60 до 80%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от 5 до 16%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от 30 до 40%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12. Заключающие вопросы направлены на: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скорейшее положительное завершение переговоров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понимание собеседника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установления контакта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13. Заражение, внушение, убеждение и подражание — это способы ...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воздействия на партнеров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невербального общения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прямого действия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14. Знание языка мимики и жестов позволяет: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правильно понять собеседника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привлекать внимание к теме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выбрать модель поведения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15. Из критериев, к любой переговорной стратегии относятся: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быть эффективными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б) портить отношения между сторонами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в) приводить к разумному соглашению 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16. Из понятий, к началу деловой беседы относятся: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привлечение внимания к теме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б) создание неблагоприятной атмосферы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установление контакта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17. Из понятий, к невербальному общению относятся: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визуальное общение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просодоика</w:t>
      </w:r>
      <w:proofErr w:type="spellEnd"/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18. Изучение собеседника по его жестам, мимике и позам относится к области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кинесики</w:t>
      </w:r>
      <w:proofErr w:type="spellEnd"/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proofErr w:type="gramEnd"/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proofErr w:type="gramEnd"/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19. Информация, которую мы предоставляем </w:t>
      </w:r>
      <w:proofErr w:type="gramStart"/>
      <w:r w:rsidRPr="00186A4D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и которая содержит нашу реакцию на их поведение, — это: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обратная связь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возвратная связь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прямая связь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20. К решениям руководителя управленческая этика предъявляет основное требование — их: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нравственную обоснованность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достоверность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21. Коммуникативная сторона общения — это: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обмен информацией между людьми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б)этап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деловой беседы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управленческая деятельность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22. Коммуникативная, интерактивная и перцептивная — это взаимосвязанные стороны, которые характеризуют ____________________ общения.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структуру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lastRenderedPageBreak/>
        <w:t>б)обратную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связь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этику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23. Конфликтная ситуация — это: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основа конфликта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структура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этап деловой беседы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24. Кратко изложить ситуацию или проблему, увязав ее с содержанием беседы, позволяет: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метод «зацепки»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б)метод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прямого подхода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метод воздействия на партнеров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25. Менторский, одухотворяющий, конфронтационный, информационный — это: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виды коммуникационного общения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модели поведения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стили проведения совещаний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26. Мимика выражает: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эмоции человека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поступки человека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характер человека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27. Многоплановый процесс установления и развития контактов между людьми — это процесс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общения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обратной связи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кинесики</w:t>
      </w:r>
      <w:proofErr w:type="spellEnd"/>
      <w:proofErr w:type="gramEnd"/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28. Модели поведения, являющиеся предметом специального изучения, — это модели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этикетные и стратегические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поддерживающая и коллегиальная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29. Мысль, для обоснования истинности или ложности которой выстраивается доказательство, называется: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тезисом доказательства </w:t>
      </w:r>
    </w:p>
    <w:p w:rsidR="0042573B" w:rsidRPr="00186A4D" w:rsidRDefault="0042573B" w:rsidP="004257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A4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причиной</w:t>
      </w:r>
    </w:p>
    <w:p w:rsidR="0042573B" w:rsidRPr="00186A4D" w:rsidRDefault="0042573B" w:rsidP="004257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A4D">
        <w:rPr>
          <w:rFonts w:ascii="Times New Roman" w:eastAsiaTheme="minorHAnsi" w:hAnsi="Times New Roman" w:cs="Times New Roman"/>
          <w:sz w:val="24"/>
          <w:szCs w:val="24"/>
          <w:lang w:eastAsia="en-US"/>
        </w:rPr>
        <w:t>в) фактом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30. На закрытые вопросы ожидается: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ответ «да — нет» </w:t>
      </w:r>
    </w:p>
    <w:p w:rsidR="0042573B" w:rsidRPr="00186A4D" w:rsidRDefault="0042573B" w:rsidP="004257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A4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ответ «кто? что?»</w:t>
      </w:r>
    </w:p>
    <w:p w:rsidR="0042573B" w:rsidRPr="00186A4D" w:rsidRDefault="0042573B" w:rsidP="004257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A4D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ответ «сколько? почему?»</w:t>
      </w:r>
    </w:p>
    <w:p w:rsidR="0042573B" w:rsidRPr="00287FEF" w:rsidRDefault="0042573B" w:rsidP="0042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73B" w:rsidRPr="00691B3A" w:rsidRDefault="0042573B" w:rsidP="004257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3A"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3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1.На каждую минуту публичного выступления приходится минут подготовки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20-25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60-120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5-10</w:t>
      </w:r>
    </w:p>
    <w:p w:rsidR="0042573B" w:rsidRPr="00186A4D" w:rsidRDefault="0042573B" w:rsidP="004257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2. Подчиненный вам работник, талантливый специалист творческого типа, в возрасте, обладает статусом и личностными достижениями, пользуется боль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шой популярностью у деловых партнеров, решает любые проблемы и велико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лепно взаимодействует. Вместе с тем, у вас не сложились отношения с этим ра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ботником. Он не воспринимает вас как руководителя, ведет себя достаточно самоуверенно и амбициозно. В его работе вы нашли некоторые недочеты и ре</w:t>
      </w:r>
      <w:r w:rsidRPr="00186A4D">
        <w:rPr>
          <w:rFonts w:ascii="Times New Roman" w:hAnsi="Times New Roman" w:cs="Times New Roman"/>
          <w:sz w:val="24"/>
          <w:szCs w:val="24"/>
        </w:rPr>
        <w:softHyphen/>
        <w:t xml:space="preserve">шили высказать ему критические замечания, однако ваш предыдущий опыт свидетельствует о его </w:t>
      </w:r>
      <w:r w:rsidRPr="00186A4D">
        <w:rPr>
          <w:rFonts w:ascii="Times New Roman" w:hAnsi="Times New Roman" w:cs="Times New Roman"/>
          <w:sz w:val="24"/>
          <w:szCs w:val="24"/>
        </w:rPr>
        <w:lastRenderedPageBreak/>
        <w:t>негативной реакции на критику: он становится раздражи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тельным и настороженным. Как вести себя? Проанализируйте ситуацию, разработайте механизм критики, выберите наиболее конструк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тивные приемы.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3. Определить, что собеседник говорит неправду, позволяет: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мимика и жесты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слова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4. Организация взаимодействия между индивидами заключается в: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интерактивной стороне общения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б)обмене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информацией между людьми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в)создание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атмосферы взаимопонимания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5. Ориентация на совершенствование отношений в трудовом коллективе, на развитие коллективных форм организации и стимулирование труда — это основные направления ...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а) управленческой деятельности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исполнительной деятельности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стратегической деятельности</w:t>
      </w:r>
    </w:p>
    <w:p w:rsidR="0042573B" w:rsidRPr="00186A4D" w:rsidRDefault="0042573B" w:rsidP="0042573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6. Вслед за кратким выговором вы сказали работнику несколько приятных слов. Наблюдая </w:t>
      </w:r>
      <w:proofErr w:type="gramStart"/>
      <w:r w:rsidRPr="00186A4D">
        <w:rPr>
          <w:rFonts w:ascii="Times New Roman" w:hAnsi="Times New Roman" w:cs="Times New Roman"/>
          <w:sz w:val="24"/>
          <w:szCs w:val="24"/>
        </w:rPr>
        <w:t>за партнером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вы заметили, что его лицо, поначалу несколько напряженное, быстро повеселело. К тому же он начал как всегда шутить и бала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гурить, рассказал пару свежих анекдотов и историю, которая сегодня произо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шла у него дома. В конце разговора вы поняли, что критика, с которой вы нача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ли разговор, не только не была воспринята, но и как бы забыта. Вероятно, он услышал только приятную часть разговора. Что вы предпримете? Проанализируйте ситуацию, разработайте механизм критики, выберите наиболее конструк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тивные приемы.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ab/>
        <w:t xml:space="preserve">7. Основная форма делового общения — это: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деловая беседа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конфликт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беседа в неформальной обстановке</w:t>
      </w:r>
    </w:p>
    <w:p w:rsidR="0042573B" w:rsidRPr="00186A4D" w:rsidRDefault="0042573B" w:rsidP="0042573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8. Всякий раз, когда вы ведете серьезный разговор с одной из ваших подчи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ненных, критикуете ее работу и спрашиваете, почему она так поступает, она отделывается молчанием. Вам это неприятно, вы не знаете толком, с чем связа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но ее молчание, воспринимает она критику или нет, вы расстраиваетесь и зли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тесь. Что можно предпринять, чтобы изменить ситуацию? Проанализируйте ситуацию, разработайте механизм критики, выберите наиболее конструк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тивные приемы.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9. Основные нравственные требования к управленческой деятельности и личности руководителя сформулированы в: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моральных кодексах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этических кодексах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10. Основным средством согласованного принятия решений в процессе общения заинтересованных сторон является(-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186A4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деловые переговоры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совещание</w:t>
      </w:r>
    </w:p>
    <w:p w:rsidR="0042573B" w:rsidRPr="00186A4D" w:rsidRDefault="0042573B" w:rsidP="0042573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11. Вы критикуете одну свою служащую, она реагирует очень эмоционально. Вам приходится каждый раз свертывать беседу и не доводить разговор до кон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ца. Вот и сейчас, после ваших замечаний, она расплакалась. Как добиться того, чтобы довести до нее свои соображения? Проанализируйте ситуацию, разработайте механизм критики, выберите наиболее конструк</w:t>
      </w:r>
      <w:r w:rsidRPr="00186A4D">
        <w:rPr>
          <w:rFonts w:ascii="Times New Roman" w:hAnsi="Times New Roman" w:cs="Times New Roman"/>
          <w:sz w:val="24"/>
          <w:szCs w:val="24"/>
        </w:rPr>
        <w:softHyphen/>
        <w:t>тивные приемы.</w:t>
      </w:r>
    </w:p>
    <w:p w:rsidR="0042573B" w:rsidRPr="00186A4D" w:rsidRDefault="0042573B" w:rsidP="00425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12. Отражение фактического состояния рассматриваемого вопроса на предприятии на день и час совещания отражает: </w:t>
      </w:r>
    </w:p>
    <w:p w:rsidR="0042573B" w:rsidRPr="00186A4D" w:rsidRDefault="0042573B" w:rsidP="0042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протокол результатов совещания 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lastRenderedPageBreak/>
        <w:t>б) отчет деятельности</w:t>
      </w:r>
    </w:p>
    <w:p w:rsidR="0042573B" w:rsidRPr="00186A4D" w:rsidRDefault="0042573B" w:rsidP="00425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отчет результатов совещания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9190" w:type="dxa"/>
        <w:tblInd w:w="0" w:type="dxa"/>
        <w:tblLook w:val="04A0" w:firstRow="1" w:lastRow="0" w:firstColumn="1" w:lastColumn="0" w:noHBand="0" w:noVBand="1"/>
      </w:tblPr>
      <w:tblGrid>
        <w:gridCol w:w="3270"/>
        <w:gridCol w:w="3269"/>
        <w:gridCol w:w="2651"/>
      </w:tblGrid>
      <w:tr w:rsidR="00BC7589" w:rsidTr="00BC7589">
        <w:trPr>
          <w:trHeight w:val="400"/>
        </w:trPr>
        <w:tc>
          <w:tcPr>
            <w:tcW w:w="3270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3269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  <w:tc>
          <w:tcPr>
            <w:tcW w:w="2651" w:type="dxa"/>
          </w:tcPr>
          <w:p w:rsidR="00BC7589" w:rsidRPr="00A04831" w:rsidRDefault="00BC7589" w:rsidP="00BC7589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589" w:rsidTr="00BC7589">
        <w:tc>
          <w:tcPr>
            <w:tcW w:w="3270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3269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  <w:tc>
          <w:tcPr>
            <w:tcW w:w="2651" w:type="dxa"/>
          </w:tcPr>
          <w:p w:rsidR="00BC7589" w:rsidRPr="00A04831" w:rsidRDefault="00BC7589" w:rsidP="00BC7589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589" w:rsidTr="00BC7589">
        <w:tc>
          <w:tcPr>
            <w:tcW w:w="3270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3269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практические задания</w:t>
            </w:r>
          </w:p>
        </w:tc>
        <w:tc>
          <w:tcPr>
            <w:tcW w:w="2651" w:type="dxa"/>
          </w:tcPr>
          <w:p w:rsidR="00BC7589" w:rsidRPr="00A04831" w:rsidRDefault="00BC7589" w:rsidP="00BC7589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589" w:rsidTr="00BC7589">
        <w:tc>
          <w:tcPr>
            <w:tcW w:w="3270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3269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лекций, практических и лабораторных занятий</w:t>
            </w:r>
          </w:p>
        </w:tc>
        <w:tc>
          <w:tcPr>
            <w:tcW w:w="2651" w:type="dxa"/>
          </w:tcPr>
          <w:p w:rsidR="00BC7589" w:rsidRPr="00A04831" w:rsidRDefault="00BC7589" w:rsidP="00BC7589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7589" w:rsidTr="00BC7589">
        <w:tc>
          <w:tcPr>
            <w:tcW w:w="3270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3269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практических и лабораторных занятиях</w:t>
            </w:r>
          </w:p>
        </w:tc>
        <w:tc>
          <w:tcPr>
            <w:tcW w:w="2651" w:type="dxa"/>
          </w:tcPr>
          <w:p w:rsidR="00BC7589" w:rsidRPr="00A04831" w:rsidRDefault="00BC7589" w:rsidP="00BC7589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7589" w:rsidTr="00BC7589">
        <w:tc>
          <w:tcPr>
            <w:tcW w:w="3270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3269" w:type="dxa"/>
          </w:tcPr>
          <w:p w:rsidR="00BC7589" w:rsidRDefault="00BC7589" w:rsidP="00BC75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 в рамках самостоятельной работы</w:t>
            </w:r>
          </w:p>
        </w:tc>
        <w:tc>
          <w:tcPr>
            <w:tcW w:w="2651" w:type="dxa"/>
          </w:tcPr>
          <w:p w:rsidR="00BC7589" w:rsidRPr="00A04831" w:rsidRDefault="00BC7589" w:rsidP="00BC7589">
            <w:pPr>
              <w:spacing w:after="0"/>
            </w:pPr>
            <w:r w:rsidRPr="00A04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«Этика бизнеса»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9C5" w:rsidRDefault="00550D2C"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типовых заданий программным комплексом информационно-образовательного портала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в автоматическом режиме тестовые задания для студентов. Программный комплекс формирует индивидуальные задания для каждого зарегистрированного в системе студента и устанавливает время прохождения тестирования. Результатом тестирования является количество набранных баллов. За правильное выполнение каждого тестового задания блока "знать" студент получает по 2 балла, за правильное выполнение каждого задания блока "уметь" - по 3 балла, за правильное выполнение каждого тестового задания блока "владеть" -  по 4 балла. </w:t>
      </w:r>
    </w:p>
    <w:p w:rsidR="003C49C5" w:rsidRDefault="00550D2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«Этика бизнеса»</w:t>
      </w:r>
    </w:p>
    <w:p w:rsidR="00CA69EA" w:rsidRDefault="00CA69EA" w:rsidP="00AD1C87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ОК-4: способность работать в команде, толерантно воспринимая социальные, этнические, конфессиональные и культурные различия</w:t>
      </w:r>
    </w:p>
    <w:p w:rsidR="00CA69EA" w:rsidRDefault="00CA69EA" w:rsidP="00AD1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8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работать в команде, толерантно воспринимая социальные, этнические, конфессиональные и культурные различия</w:t>
      </w:r>
    </w:p>
    <w:p w:rsidR="007D18E1" w:rsidRPr="00D9548F" w:rsidRDefault="002E703F" w:rsidP="007D18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18E1">
        <w:rPr>
          <w:rFonts w:ascii="Times New Roman" w:hAnsi="Times New Roman" w:cs="Times New Roman"/>
          <w:sz w:val="24"/>
          <w:szCs w:val="24"/>
        </w:rPr>
        <w:t xml:space="preserve">. </w:t>
      </w:r>
      <w:r w:rsidR="007D18E1" w:rsidRPr="00AF069D">
        <w:rPr>
          <w:rFonts w:ascii="Times New Roman" w:hAnsi="Times New Roman" w:cs="Times New Roman"/>
          <w:sz w:val="24"/>
          <w:szCs w:val="24"/>
        </w:rPr>
        <w:t>Подчиненный вам работник, талантливый специалист творческого типа, в возрасте, обладает статусом и личностными достижениями, пользуется боль</w:t>
      </w:r>
      <w:r w:rsidR="007D18E1" w:rsidRPr="00AF069D">
        <w:rPr>
          <w:rFonts w:ascii="Times New Roman" w:hAnsi="Times New Roman" w:cs="Times New Roman"/>
          <w:sz w:val="24"/>
          <w:szCs w:val="24"/>
        </w:rPr>
        <w:softHyphen/>
        <w:t>шой популярностью у деловых партнеров, решает любые проблемы и велико</w:t>
      </w:r>
      <w:r w:rsidR="007D18E1" w:rsidRPr="00AF069D">
        <w:rPr>
          <w:rFonts w:ascii="Times New Roman" w:hAnsi="Times New Roman" w:cs="Times New Roman"/>
          <w:sz w:val="24"/>
          <w:szCs w:val="24"/>
        </w:rPr>
        <w:softHyphen/>
        <w:t>лепно взаимодействует. Вместе с тем, у вас не сложились отношения с этим ра</w:t>
      </w:r>
      <w:r w:rsidR="007D18E1" w:rsidRPr="00AF069D">
        <w:rPr>
          <w:rFonts w:ascii="Times New Roman" w:hAnsi="Times New Roman" w:cs="Times New Roman"/>
          <w:sz w:val="24"/>
          <w:szCs w:val="24"/>
        </w:rPr>
        <w:softHyphen/>
        <w:t>ботником. Он не воспринимает вас как руководителя, ведет себя достаточно самоуверенно и амбициозно. В его работе вы нашли некоторые недочеты и ре</w:t>
      </w:r>
      <w:r w:rsidR="007D18E1" w:rsidRPr="00AF069D">
        <w:rPr>
          <w:rFonts w:ascii="Times New Roman" w:hAnsi="Times New Roman" w:cs="Times New Roman"/>
          <w:sz w:val="24"/>
          <w:szCs w:val="24"/>
        </w:rPr>
        <w:softHyphen/>
        <w:t xml:space="preserve">шили высказать ему критические замечания, однако ваш предыдущий опыт свидетельствует о его </w:t>
      </w:r>
      <w:r w:rsidR="007D18E1" w:rsidRPr="00AF069D">
        <w:rPr>
          <w:rFonts w:ascii="Times New Roman" w:hAnsi="Times New Roman" w:cs="Times New Roman"/>
          <w:sz w:val="24"/>
          <w:szCs w:val="24"/>
        </w:rPr>
        <w:lastRenderedPageBreak/>
        <w:t>негативной реакции на критику: он становится раздражи</w:t>
      </w:r>
      <w:r w:rsidR="007D18E1" w:rsidRPr="00AF069D">
        <w:rPr>
          <w:rFonts w:ascii="Times New Roman" w:hAnsi="Times New Roman" w:cs="Times New Roman"/>
          <w:sz w:val="24"/>
          <w:szCs w:val="24"/>
        </w:rPr>
        <w:softHyphen/>
        <w:t>тельным и настороженным. Как вести себя? Проанализируйте ситуацию, разработайте механизм критики, выберите наиболее конструк</w:t>
      </w:r>
      <w:r w:rsidR="007D18E1" w:rsidRPr="00AF069D">
        <w:rPr>
          <w:rFonts w:ascii="Times New Roman" w:hAnsi="Times New Roman" w:cs="Times New Roman"/>
          <w:sz w:val="24"/>
          <w:szCs w:val="24"/>
        </w:rPr>
        <w:softHyphen/>
        <w:t>тивные приемы.</w:t>
      </w:r>
    </w:p>
    <w:p w:rsidR="002E703F" w:rsidRPr="00186A4D" w:rsidRDefault="002E703F" w:rsidP="002E703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2. Ваши идеи согласуются с идеями других, учитывается мнение всех участников совещания — такое ведение совещания предполагает: </w:t>
      </w:r>
    </w:p>
    <w:p w:rsidR="002E703F" w:rsidRPr="00186A4D" w:rsidRDefault="002E703F" w:rsidP="002E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дипломатический стиль </w:t>
      </w:r>
    </w:p>
    <w:p w:rsidR="002E703F" w:rsidRPr="00186A4D" w:rsidRDefault="002E703F" w:rsidP="002E7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авторитарный стиль</w:t>
      </w:r>
    </w:p>
    <w:p w:rsidR="002E703F" w:rsidRPr="00186A4D" w:rsidRDefault="002E703F" w:rsidP="002E703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3. Организация взаимодействия между индивидами заключается в:</w:t>
      </w:r>
    </w:p>
    <w:p w:rsidR="002E703F" w:rsidRPr="00186A4D" w:rsidRDefault="002E703F" w:rsidP="002E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интерактивной стороне общения </w:t>
      </w:r>
    </w:p>
    <w:p w:rsidR="002E703F" w:rsidRPr="00186A4D" w:rsidRDefault="002E703F" w:rsidP="002E7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б)обмене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информацией между людьми</w:t>
      </w:r>
    </w:p>
    <w:p w:rsidR="007D18E1" w:rsidRPr="00186A4D" w:rsidRDefault="002E703F" w:rsidP="002E7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в)создание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атмосферы взаимопонимания</w:t>
      </w:r>
    </w:p>
    <w:p w:rsidR="002E703F" w:rsidRPr="00186A4D" w:rsidRDefault="002E703F" w:rsidP="002E703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4. Деловые люди должны уметь пользоваться риторическим инструментарием, т.е. обладать набором коммуникационных </w:t>
      </w:r>
    </w:p>
    <w:p w:rsidR="002E703F" w:rsidRPr="00186A4D" w:rsidRDefault="002E703F" w:rsidP="002E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эффектов </w:t>
      </w:r>
    </w:p>
    <w:p w:rsidR="002E703F" w:rsidRPr="00186A4D" w:rsidRDefault="002E703F" w:rsidP="002E7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принципов</w:t>
      </w:r>
    </w:p>
    <w:p w:rsidR="002E703F" w:rsidRPr="00186A4D" w:rsidRDefault="002E703F" w:rsidP="002E7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методов</w:t>
      </w:r>
    </w:p>
    <w:p w:rsidR="00CA69EA" w:rsidRDefault="00CA69EA" w:rsidP="00AD1C87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ПК-6: способность выбирать деловых партнеров, проводить с ними деловые переговоры, заключать договора и контролировать их выполнение</w:t>
      </w:r>
    </w:p>
    <w:p w:rsidR="00CA69EA" w:rsidRDefault="00CA69EA" w:rsidP="00AD1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8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основы делового общения, принципы и методы организации деловых коммуникаций</w:t>
      </w:r>
    </w:p>
    <w:p w:rsidR="00B57B7E" w:rsidRPr="00186A4D" w:rsidRDefault="00B57B7E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1. Главными требованиями к телефонному общению являются: 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краткость и содержательность 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длительность и содержательность</w:t>
      </w:r>
    </w:p>
    <w:p w:rsidR="00B57B7E" w:rsidRPr="00186A4D" w:rsidRDefault="00B57B7E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2. Деловая этика представляет собой ...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совокупность принципов поведения людей 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б)заражение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>, внушение, убеждение и подражание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в)изучение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собеседника по его жестам</w:t>
      </w:r>
    </w:p>
    <w:p w:rsidR="00B57B7E" w:rsidRPr="00186A4D" w:rsidRDefault="00B57B7E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3. Деловые люди должны уметь пользоваться риторическим инструментарием, т.е. обладать набором коммуникационных 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эффектов 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принципов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методов</w:t>
      </w:r>
    </w:p>
    <w:p w:rsidR="00B57B7E" w:rsidRPr="00186A4D" w:rsidRDefault="00B57B7E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4. Для кратковременных деловых контактов используется метод 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прямого подхода 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воздействия на партнеров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«зацепки»</w:t>
      </w:r>
    </w:p>
    <w:p w:rsidR="00B57B7E" w:rsidRPr="00186A4D" w:rsidRDefault="00B57B7E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5. Для людей, занятых дружеской непринужденной беседой, характерно расположениеза столом 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угловое 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позиция делового взаимодействия.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конкурирующе</w:t>
      </w:r>
      <w:proofErr w:type="spellEnd"/>
      <w:r w:rsidRPr="00186A4D">
        <w:rPr>
          <w:rFonts w:ascii="Times New Roman" w:hAnsi="Times New Roman" w:cs="Times New Roman"/>
          <w:sz w:val="24"/>
          <w:szCs w:val="24"/>
        </w:rPr>
        <w:t>-оборонительная позиция.</w:t>
      </w:r>
    </w:p>
    <w:p w:rsidR="00B57B7E" w:rsidRPr="00186A4D" w:rsidRDefault="00B57B7E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6. Изучение собеседника по его жестам, мимике и позам относится к области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кинесики</w:t>
      </w:r>
      <w:proofErr w:type="spellEnd"/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proofErr w:type="gramEnd"/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186A4D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proofErr w:type="gramEnd"/>
    </w:p>
    <w:p w:rsidR="00B57B7E" w:rsidRPr="00186A4D" w:rsidRDefault="00B57B7E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7. Коммуникативная сторона общения — это: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обмен информацией между людьми 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б)этап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деловой беседы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управленческая деятельность</w:t>
      </w:r>
    </w:p>
    <w:p w:rsidR="00B57B7E" w:rsidRPr="00186A4D" w:rsidRDefault="00DC638C" w:rsidP="00B57B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7B7E" w:rsidRPr="00186A4D">
        <w:rPr>
          <w:rFonts w:ascii="Times New Roman" w:hAnsi="Times New Roman" w:cs="Times New Roman"/>
          <w:sz w:val="24"/>
          <w:szCs w:val="24"/>
        </w:rPr>
        <w:t xml:space="preserve">. Кратко изложить ситуацию или проблему, увязав ее с содержанием беседы, позволяет: 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метод «зацепки» </w:t>
      </w:r>
    </w:p>
    <w:p w:rsidR="00B57B7E" w:rsidRPr="00186A4D" w:rsidRDefault="00B57B7E" w:rsidP="00B5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б)метод</w:t>
      </w:r>
      <w:proofErr w:type="gramEnd"/>
      <w:r w:rsidRPr="00186A4D">
        <w:rPr>
          <w:rFonts w:ascii="Times New Roman" w:hAnsi="Times New Roman" w:cs="Times New Roman"/>
          <w:sz w:val="24"/>
          <w:szCs w:val="24"/>
        </w:rPr>
        <w:t xml:space="preserve"> прямого подхода</w:t>
      </w:r>
    </w:p>
    <w:p w:rsidR="00B57B7E" w:rsidRPr="00186A4D" w:rsidRDefault="00B57B7E" w:rsidP="00B57B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метод воздействия на партнеров</w:t>
      </w:r>
    </w:p>
    <w:p w:rsidR="00CA69EA" w:rsidRDefault="00CA69EA" w:rsidP="00AD1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E85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выбирать деловых партнеров, проводить с ними деловые переговоры, заключать договора и контролировать их выполнение</w:t>
      </w:r>
    </w:p>
    <w:p w:rsidR="00DC638C" w:rsidRPr="00186A4D" w:rsidRDefault="00DC638C" w:rsidP="00DC63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1. В деловой этике осознание ценности личности своего партнера или подчиненного, умение придерживаться в общении с ним этических норм предполагает наличие: </w:t>
      </w:r>
    </w:p>
    <w:p w:rsidR="00DC638C" w:rsidRPr="00186A4D" w:rsidRDefault="00DC638C" w:rsidP="00DC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тактичности и деликатности </w:t>
      </w:r>
    </w:p>
    <w:p w:rsidR="00DC638C" w:rsidRPr="00186A4D" w:rsidRDefault="00DC638C" w:rsidP="00DC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б)терпимости</w:t>
      </w:r>
      <w:proofErr w:type="gramEnd"/>
    </w:p>
    <w:p w:rsidR="00DC638C" w:rsidRPr="00186A4D" w:rsidRDefault="00DC638C" w:rsidP="00DC63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6A4D">
        <w:rPr>
          <w:rFonts w:ascii="Times New Roman" w:hAnsi="Times New Roman" w:cs="Times New Roman"/>
          <w:sz w:val="24"/>
          <w:szCs w:val="24"/>
        </w:rPr>
        <w:t>в)справедливости</w:t>
      </w:r>
      <w:proofErr w:type="gramEnd"/>
    </w:p>
    <w:p w:rsidR="00DC638C" w:rsidRPr="00186A4D" w:rsidRDefault="00DC638C" w:rsidP="00DC63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2. Из понятий, к началу деловой беседы относятся: </w:t>
      </w:r>
    </w:p>
    <w:p w:rsidR="00DC638C" w:rsidRPr="00186A4D" w:rsidRDefault="00DC638C" w:rsidP="00DC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привлечение внимания к теме </w:t>
      </w:r>
    </w:p>
    <w:p w:rsidR="00DC638C" w:rsidRPr="00186A4D" w:rsidRDefault="00DC638C" w:rsidP="00DC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б) создание неблагоприятной атмосферы </w:t>
      </w:r>
    </w:p>
    <w:p w:rsidR="00DC638C" w:rsidRPr="00186A4D" w:rsidRDefault="00DC638C" w:rsidP="00DC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установление контакта</w:t>
      </w:r>
    </w:p>
    <w:p w:rsidR="00DC638C" w:rsidRPr="00186A4D" w:rsidRDefault="00DC638C" w:rsidP="00DC63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3. Для кратковременных деловых контактов используется метод </w:t>
      </w:r>
    </w:p>
    <w:p w:rsidR="00DC638C" w:rsidRPr="00186A4D" w:rsidRDefault="00DC638C" w:rsidP="00DC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 xml:space="preserve">а) прямого подхода </w:t>
      </w:r>
    </w:p>
    <w:p w:rsidR="00DC638C" w:rsidRPr="00186A4D" w:rsidRDefault="00DC638C" w:rsidP="00DC63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б) воздействия на партнеров</w:t>
      </w:r>
    </w:p>
    <w:p w:rsidR="00DC638C" w:rsidRPr="00186A4D" w:rsidRDefault="00DC638C" w:rsidP="007D18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6A4D">
        <w:rPr>
          <w:rFonts w:ascii="Times New Roman" w:hAnsi="Times New Roman" w:cs="Times New Roman"/>
          <w:sz w:val="24"/>
          <w:szCs w:val="24"/>
        </w:rPr>
        <w:t>в) «зацепки»</w:t>
      </w:r>
    </w:p>
    <w:p w:rsidR="00CA69EA" w:rsidRDefault="00CA69EA" w:rsidP="00AD1C87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ПК-8: готовность обеспечивать необходимый уровень качества торгового обслуживания</w:t>
      </w:r>
    </w:p>
    <w:p w:rsidR="00CA69EA" w:rsidRDefault="00CA69EA" w:rsidP="00AD1C87">
      <w:pPr>
        <w:spacing w:after="0"/>
        <w:jc w:val="both"/>
      </w:pPr>
      <w:r w:rsidRPr="00CA69EA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готовностью обеспечивать необходимый уровень качества торгового обслуживания </w:t>
      </w:r>
    </w:p>
    <w:p w:rsidR="00972614" w:rsidRDefault="00972614" w:rsidP="00186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2614">
        <w:rPr>
          <w:rFonts w:ascii="Times New Roman" w:hAnsi="Times New Roman" w:cs="Times New Roman"/>
          <w:sz w:val="24"/>
          <w:szCs w:val="24"/>
        </w:rPr>
        <w:t>. Подчиненный вам работник, талантливый специалист творческого типа, в возрасте, обладает статусом и личностным</w:t>
      </w:r>
      <w:r>
        <w:rPr>
          <w:rFonts w:ascii="Times New Roman" w:hAnsi="Times New Roman" w:cs="Times New Roman"/>
          <w:sz w:val="24"/>
          <w:szCs w:val="24"/>
        </w:rPr>
        <w:t>и достижениями, пользуется боль</w:t>
      </w:r>
      <w:r w:rsidRPr="00972614">
        <w:rPr>
          <w:rFonts w:ascii="Times New Roman" w:hAnsi="Times New Roman" w:cs="Times New Roman"/>
          <w:sz w:val="24"/>
          <w:szCs w:val="24"/>
        </w:rPr>
        <w:t>шой популярностью у деловых партнеров,</w:t>
      </w:r>
      <w:r>
        <w:rPr>
          <w:rFonts w:ascii="Times New Roman" w:hAnsi="Times New Roman" w:cs="Times New Roman"/>
          <w:sz w:val="24"/>
          <w:szCs w:val="24"/>
        </w:rPr>
        <w:t xml:space="preserve"> решает любые проблемы и велико</w:t>
      </w:r>
      <w:r w:rsidRPr="00972614">
        <w:rPr>
          <w:rFonts w:ascii="Times New Roman" w:hAnsi="Times New Roman" w:cs="Times New Roman"/>
          <w:sz w:val="24"/>
          <w:szCs w:val="24"/>
        </w:rPr>
        <w:t>лепно взаимодействует. Вместе с тем, у вас не слож</w:t>
      </w:r>
      <w:r>
        <w:rPr>
          <w:rFonts w:ascii="Times New Roman" w:hAnsi="Times New Roman" w:cs="Times New Roman"/>
          <w:sz w:val="24"/>
          <w:szCs w:val="24"/>
        </w:rPr>
        <w:t>ились отношения с этим ра</w:t>
      </w:r>
      <w:r w:rsidRPr="00972614">
        <w:rPr>
          <w:rFonts w:ascii="Times New Roman" w:hAnsi="Times New Roman" w:cs="Times New Roman"/>
          <w:sz w:val="24"/>
          <w:szCs w:val="24"/>
        </w:rPr>
        <w:t>ботником. Он не воспринимает вас как руководителя, ведет себя достаточно самоуверенно и амбициозно. В его работе в</w:t>
      </w:r>
      <w:r>
        <w:rPr>
          <w:rFonts w:ascii="Times New Roman" w:hAnsi="Times New Roman" w:cs="Times New Roman"/>
          <w:sz w:val="24"/>
          <w:szCs w:val="24"/>
        </w:rPr>
        <w:t>ы нашли некоторые недочеты и ре</w:t>
      </w:r>
      <w:r w:rsidRPr="00972614">
        <w:rPr>
          <w:rFonts w:ascii="Times New Roman" w:hAnsi="Times New Roman" w:cs="Times New Roman"/>
          <w:sz w:val="24"/>
          <w:szCs w:val="24"/>
        </w:rPr>
        <w:t xml:space="preserve">шили высказать ему критические замечания, однако ваш предыдущий опыт свидетельствует о его негативной реакции на </w:t>
      </w:r>
      <w:r>
        <w:rPr>
          <w:rFonts w:ascii="Times New Roman" w:hAnsi="Times New Roman" w:cs="Times New Roman"/>
          <w:sz w:val="24"/>
          <w:szCs w:val="24"/>
        </w:rPr>
        <w:t>критику: он становится раздражи</w:t>
      </w:r>
      <w:r w:rsidRPr="00972614">
        <w:rPr>
          <w:rFonts w:ascii="Times New Roman" w:hAnsi="Times New Roman" w:cs="Times New Roman"/>
          <w:sz w:val="24"/>
          <w:szCs w:val="24"/>
        </w:rPr>
        <w:t>тельным и настороженным. Как вести себя? Проанализируйте ситуацию, разработайте механизм крит</w:t>
      </w:r>
      <w:r>
        <w:rPr>
          <w:rFonts w:ascii="Times New Roman" w:hAnsi="Times New Roman" w:cs="Times New Roman"/>
          <w:sz w:val="24"/>
          <w:szCs w:val="24"/>
        </w:rPr>
        <w:t>ики, выберите наиболее конструк</w:t>
      </w:r>
      <w:r w:rsidRPr="00972614">
        <w:rPr>
          <w:rFonts w:ascii="Times New Roman" w:hAnsi="Times New Roman" w:cs="Times New Roman"/>
          <w:sz w:val="24"/>
          <w:szCs w:val="24"/>
        </w:rPr>
        <w:t>тивные приемы.</w:t>
      </w:r>
    </w:p>
    <w:p w:rsidR="00972614" w:rsidRDefault="00972614" w:rsidP="00186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2614">
        <w:rPr>
          <w:rFonts w:ascii="Times New Roman" w:hAnsi="Times New Roman" w:cs="Times New Roman"/>
          <w:sz w:val="24"/>
          <w:szCs w:val="24"/>
        </w:rPr>
        <w:t>Всякий раз, когда вы ведете серьезный разговор с одной и</w:t>
      </w:r>
      <w:r>
        <w:rPr>
          <w:rFonts w:ascii="Times New Roman" w:hAnsi="Times New Roman" w:cs="Times New Roman"/>
          <w:sz w:val="24"/>
          <w:szCs w:val="24"/>
        </w:rPr>
        <w:t>з ваших подчи</w:t>
      </w:r>
      <w:r w:rsidRPr="00972614">
        <w:rPr>
          <w:rFonts w:ascii="Times New Roman" w:hAnsi="Times New Roman" w:cs="Times New Roman"/>
          <w:sz w:val="24"/>
          <w:szCs w:val="24"/>
        </w:rPr>
        <w:t>ненных, критикуете ее работу и спрашиваете, почему она так поступает, она отделывается молчанием. Вам это неприятно, в</w:t>
      </w:r>
      <w:r>
        <w:rPr>
          <w:rFonts w:ascii="Times New Roman" w:hAnsi="Times New Roman" w:cs="Times New Roman"/>
          <w:sz w:val="24"/>
          <w:szCs w:val="24"/>
        </w:rPr>
        <w:t>ы не знаете толком, с чем связа</w:t>
      </w:r>
      <w:r w:rsidRPr="00972614">
        <w:rPr>
          <w:rFonts w:ascii="Times New Roman" w:hAnsi="Times New Roman" w:cs="Times New Roman"/>
          <w:sz w:val="24"/>
          <w:szCs w:val="24"/>
        </w:rPr>
        <w:t>но ее молчание, воспринимает она критику ил</w:t>
      </w:r>
      <w:r>
        <w:rPr>
          <w:rFonts w:ascii="Times New Roman" w:hAnsi="Times New Roman" w:cs="Times New Roman"/>
          <w:sz w:val="24"/>
          <w:szCs w:val="24"/>
        </w:rPr>
        <w:t>и нет, вы расстраиваетесь и зли</w:t>
      </w:r>
      <w:r w:rsidRPr="00972614">
        <w:rPr>
          <w:rFonts w:ascii="Times New Roman" w:hAnsi="Times New Roman" w:cs="Times New Roman"/>
          <w:sz w:val="24"/>
          <w:szCs w:val="24"/>
        </w:rPr>
        <w:t>тесь. Что можно предпринять, чтобы изменить ситуацию? Проанализируйте ситуацию, разработайте механизм крит</w:t>
      </w:r>
      <w:r>
        <w:rPr>
          <w:rFonts w:ascii="Times New Roman" w:hAnsi="Times New Roman" w:cs="Times New Roman"/>
          <w:sz w:val="24"/>
          <w:szCs w:val="24"/>
        </w:rPr>
        <w:t>ики, выберите наиболее конструк</w:t>
      </w:r>
      <w:r w:rsidRPr="00972614">
        <w:rPr>
          <w:rFonts w:ascii="Times New Roman" w:hAnsi="Times New Roman" w:cs="Times New Roman"/>
          <w:sz w:val="24"/>
          <w:szCs w:val="24"/>
        </w:rPr>
        <w:t>тивные приемы.</w:t>
      </w:r>
    </w:p>
    <w:p w:rsidR="00972614" w:rsidRDefault="00972614" w:rsidP="00186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2614">
        <w:rPr>
          <w:rFonts w:ascii="Times New Roman" w:hAnsi="Times New Roman" w:cs="Times New Roman"/>
          <w:sz w:val="24"/>
          <w:szCs w:val="24"/>
        </w:rPr>
        <w:t xml:space="preserve">Вслед за кратким выговором вы сказали работнику несколько приятных слов. Наблюдая </w:t>
      </w:r>
      <w:proofErr w:type="gramStart"/>
      <w:r w:rsidRPr="00972614">
        <w:rPr>
          <w:rFonts w:ascii="Times New Roman" w:hAnsi="Times New Roman" w:cs="Times New Roman"/>
          <w:sz w:val="24"/>
          <w:szCs w:val="24"/>
        </w:rPr>
        <w:t>за партнером</w:t>
      </w:r>
      <w:proofErr w:type="gramEnd"/>
      <w:r w:rsidRPr="00972614">
        <w:rPr>
          <w:rFonts w:ascii="Times New Roman" w:hAnsi="Times New Roman" w:cs="Times New Roman"/>
          <w:sz w:val="24"/>
          <w:szCs w:val="24"/>
        </w:rPr>
        <w:t xml:space="preserve"> вы заметили, что его лицо, поначалу несколько напряженное, быстро повеселело. К тому же он</w:t>
      </w:r>
      <w:r>
        <w:rPr>
          <w:rFonts w:ascii="Times New Roman" w:hAnsi="Times New Roman" w:cs="Times New Roman"/>
          <w:sz w:val="24"/>
          <w:szCs w:val="24"/>
        </w:rPr>
        <w:t xml:space="preserve"> начал как всегда шутить и бала</w:t>
      </w:r>
      <w:r w:rsidRPr="00972614">
        <w:rPr>
          <w:rFonts w:ascii="Times New Roman" w:hAnsi="Times New Roman" w:cs="Times New Roman"/>
          <w:sz w:val="24"/>
          <w:szCs w:val="24"/>
        </w:rPr>
        <w:t xml:space="preserve">гурить, рассказал пару свежих анекдотов и </w:t>
      </w:r>
      <w:r>
        <w:rPr>
          <w:rFonts w:ascii="Times New Roman" w:hAnsi="Times New Roman" w:cs="Times New Roman"/>
          <w:sz w:val="24"/>
          <w:szCs w:val="24"/>
        </w:rPr>
        <w:t>историю, которая сегодня произо</w:t>
      </w:r>
      <w:r w:rsidRPr="00972614">
        <w:rPr>
          <w:rFonts w:ascii="Times New Roman" w:hAnsi="Times New Roman" w:cs="Times New Roman"/>
          <w:sz w:val="24"/>
          <w:szCs w:val="24"/>
        </w:rPr>
        <w:t>шла у него дома. В конце разговора вы поняли,</w:t>
      </w:r>
      <w:r>
        <w:rPr>
          <w:rFonts w:ascii="Times New Roman" w:hAnsi="Times New Roman" w:cs="Times New Roman"/>
          <w:sz w:val="24"/>
          <w:szCs w:val="24"/>
        </w:rPr>
        <w:t xml:space="preserve"> что критика, с которой вы нача</w:t>
      </w:r>
      <w:r w:rsidRPr="00972614">
        <w:rPr>
          <w:rFonts w:ascii="Times New Roman" w:hAnsi="Times New Roman" w:cs="Times New Roman"/>
          <w:sz w:val="24"/>
          <w:szCs w:val="24"/>
        </w:rPr>
        <w:t>ли разговор, не только не была воспринята, но и как бы забыта. Вероятно, он услышал только приятную часть разговора. Что вы предпримете? Проанализируйте ситуацию, разработайте механизм крит</w:t>
      </w:r>
      <w:r w:rsidR="0005202D">
        <w:rPr>
          <w:rFonts w:ascii="Times New Roman" w:hAnsi="Times New Roman" w:cs="Times New Roman"/>
          <w:sz w:val="24"/>
          <w:szCs w:val="24"/>
        </w:rPr>
        <w:t>ики, выберите наиболее конструк</w:t>
      </w:r>
      <w:r w:rsidRPr="00972614">
        <w:rPr>
          <w:rFonts w:ascii="Times New Roman" w:hAnsi="Times New Roman" w:cs="Times New Roman"/>
          <w:sz w:val="24"/>
          <w:szCs w:val="24"/>
        </w:rPr>
        <w:t>тивные приемы.</w:t>
      </w:r>
    </w:p>
    <w:p w:rsidR="003C49C5" w:rsidRDefault="00550D2C" w:rsidP="00186A4D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Максимальная сумма баллов, набираемая студентом по дисциплине «Этика бизнеса» равна 100.</w:t>
      </w:r>
    </w:p>
    <w:p w:rsidR="003C49C5" w:rsidRDefault="003C4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1612"/>
        <w:gridCol w:w="4440"/>
        <w:gridCol w:w="2159"/>
      </w:tblGrid>
      <w:tr w:rsidR="003C49C5">
        <w:trPr>
          <w:trHeight w:val="400"/>
        </w:trPr>
        <w:tc>
          <w:tcPr>
            <w:tcW w:w="100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3C49C5" w:rsidRDefault="00550D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Пороговый уровень</w:t>
            </w:r>
          </w:p>
        </w:tc>
      </w:tr>
      <w:tr w:rsidR="003C49C5"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3C49C5" w:rsidRDefault="00550D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550D2C" w:rsidRDefault="00550D2C"/>
    <w:sectPr w:rsidR="00550D2C" w:rsidSect="003C49C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D30"/>
    <w:multiLevelType w:val="hybridMultilevel"/>
    <w:tmpl w:val="027E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C4C"/>
    <w:multiLevelType w:val="hybridMultilevel"/>
    <w:tmpl w:val="839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3303"/>
    <w:multiLevelType w:val="hybridMultilevel"/>
    <w:tmpl w:val="6F40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3125A"/>
    <w:multiLevelType w:val="hybridMultilevel"/>
    <w:tmpl w:val="839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4EB3"/>
    <w:multiLevelType w:val="hybridMultilevel"/>
    <w:tmpl w:val="7CD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4C98"/>
    <w:multiLevelType w:val="hybridMultilevel"/>
    <w:tmpl w:val="839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38AE"/>
    <w:multiLevelType w:val="hybridMultilevel"/>
    <w:tmpl w:val="839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9C5"/>
    <w:rsid w:val="0005202D"/>
    <w:rsid w:val="0012234A"/>
    <w:rsid w:val="00186A4D"/>
    <w:rsid w:val="002D18B5"/>
    <w:rsid w:val="002E703F"/>
    <w:rsid w:val="003C49C5"/>
    <w:rsid w:val="00423E85"/>
    <w:rsid w:val="0042573B"/>
    <w:rsid w:val="00550D2C"/>
    <w:rsid w:val="005A6989"/>
    <w:rsid w:val="00645A4A"/>
    <w:rsid w:val="007D18E1"/>
    <w:rsid w:val="008108B7"/>
    <w:rsid w:val="00972614"/>
    <w:rsid w:val="00A4311D"/>
    <w:rsid w:val="00AD1C87"/>
    <w:rsid w:val="00B57B7E"/>
    <w:rsid w:val="00BC7589"/>
    <w:rsid w:val="00CA69EA"/>
    <w:rsid w:val="00DC638C"/>
    <w:rsid w:val="00F1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E58C-5D37-4835-A31F-251F6FF4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3C49C5"/>
    <w:rPr>
      <w:vertAlign w:val="superscript"/>
    </w:rPr>
  </w:style>
  <w:style w:type="table" w:customStyle="1" w:styleId="myTable">
    <w:name w:val="myTable"/>
    <w:uiPriority w:val="99"/>
    <w:rsid w:val="003C49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423E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93E7-7167-4F31-9FD6-1E48292D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Юля</cp:lastModifiedBy>
  <cp:revision>18</cp:revision>
  <dcterms:created xsi:type="dcterms:W3CDTF">2016-12-15T09:24:00Z</dcterms:created>
  <dcterms:modified xsi:type="dcterms:W3CDTF">2017-01-27T21:05:00Z</dcterms:modified>
</cp:coreProperties>
</file>