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Интернет-технологии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pict>
          <v:shape type="#_x0000_t75" style="width:746px; height:1024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p>
      <w:pPr>
        <w:sectPr>
          <w:headerReference w:type="default" r:id="rId9"/>
          <w:pgSz w:orient="portrait" w:w="11870" w:h="16787"/>
          <w:pgMar w:top="0" w:right="0" w:bottom="0" w:left="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Интернет-технологии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«Интернет-технологии» относится к дисциплинам математического и общего естественнонаучного цикла программы подготовки специалистов среднего звена. Изучение дисциплины «Интернет-технологии» базируется на знаниях и умениях студентов, полученных в процессе изучения дисциплины учебного плана «Информатика». На дисциплине «Интернет-технологии» базируется изучение дисциплины  «Информационные технологии в профессиональной деятельности».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изучение понятий и теоретических основ интернет-технологий, структуры и особенностей электронного бизнеса;	
          <w:br/>
          формирование навыков поиска и анализа экономической информации в Интернете, применения технологий Интернета для решения профессиональных задач;	
          <w:br/>
          освоение технологий разработки веб-страниц.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необходимые источники информации  (ОК 02);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планировать процесс поиска (ОК 02);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пользоваться информационными ресурсами и услугами интернета в интересах ве-дения бизнеса (ОК 02);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средства информационных технологий для решения профессиональ-ных задач,  проектировать Web-страницы (ОК 09).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номенклатуру информационных источников применяемых в профессиональной деятельности  (ОК 02);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приемы структурирования информации, формат оформления результатов поиска информации (ОК 02);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историю и тенденции развития глобальной сети Интернет, систему адресации в Интернет, основные сервисы Интернет, принципы структурной организации гипертекстовых документов  (ОК 09);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современные средства и устройства информатизации, порядок их применения и программное обеспечение в профессиональной деятельности  (ОК 09).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09. Использовать информационные технологии в профессиональной деятельности;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56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Интернет как среда ведения бизнеса.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Интернет как среда ведения бизнеса.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Структура интернет-рынка: состояние и динамика российского и зарубежного сегментов. Факторы, влияющие на развитие технологий электронного бизнеса: управленческие, общеэкономические, правовые, инфраструктурные. Структура, оценка и динамика российской и международной аудитории Интернета.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Интернет. Способы эффективного поиска интернет-ресурсов с помощью поисковых систем.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Теоретические основы интернет-технологий.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и обзор интернет-технологий. Принципы организации сети интернет, адресация в интернет, доменная система имен. Технология обмена информацией "клиент-сервер". Службы интернета и их протоколы. Понятие гиперссылки, гипертекста, web-страницы, web-сайта. Протоколы http, ftp. Почтовые протоколы.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Основы построения изображений для WWW.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Основы растровой графики.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растровой графики. Форматы растровой графики. Программы растровой графики.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редактирование изображений в растровом графическом редакторе. Создание и редактирование изображений в растровом графическом редакторе.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Основы векторной графики.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векторной графики. Свойства объектов. Программы векторной графики. Приемы создание изображения.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векторными изображениями. Работа с векторными изображениями.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Создание WEB-страниц.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Создание WEB-страниц средствами HTML.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языка HTML. Теги. Структура документа HTML.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WEB-страниц средствами HTML. Создание WEB-страниц средствами HTML.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 необходимой информации для создания WEB-страницы.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Автоматизированная разработка WEB-страниц.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Автоматизированная разработка WEB-страниц. Форматирование документа. Создание таблиц и форм. Изменение тегов HTML.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Автоматизированная разработка WEB-страницы. Автоматизированная разработка WEB-страницы.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 необходимой информации для создания WEB-страницы.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Электронная коммерция.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Проблемы безопасности в электронной коммерции.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Информационная безопасность. Угрозы информационной безопасности в электронной коммерции. Классификация типов мошенничества в электронной коммерции. Основные понятия комплексной системы защиты информации. Методы защиты информации. Электронная цифровая подпись (ЭЦП).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Сравнительный анализ состояния рынка электронной коммерции. Основные положения закона РФ “Об ЭЦП”.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Оборудование лаборатории информационных технологий в профессиональной дея-тельности: Комплект учебно-методических пособий, 12 компьютеров: Intel Core i-5 3.5 Ghz/4.0 Gb/500 Gb/LG 2232, МФУ (сканер), проектор NEC Projector V302X, экран настен-ный Lumien Master Picture
          <w:br/>
          <w:br/>
          Программное обеспечение:
          <w:br/>
          Microsoft Office, Гражданско-правовой договор бюджетного учреждения № 1 от 09.01.2018 г.
          <w:br/>
          Kaspersky Endpoint Security, Гражданско-правовой договор бюджетного учреждения № 71/223-ФЗ от 12.12.2016 г. 
          <w:br/>
          Консультант Плюс: Гражданско-правовой договор бюджетного учреждения № 2 от 09.01.2018 г. 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Информационные технологии в профессиональной деятельности: учебник / Е.В. Филимонова. — Москва: КноРус, 2017. — 482 с.  . https://www.book.ru/book/922139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Информационные технологии. Задачник: учебное пособие / С.В. Синаторов. — Москва: КноРус, 2017. — 253 с. . https://www.book.ru/book/920544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Евсеев Д.А. Web-дизайн в примерах и задачах: учебное пособие / Д.А.Евсеев, В.В.Трофимов; под.ред., В.В.Трофимова. - М.: КНОРУС, 2016. - 263с. . http://www.book.ru/book/918599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Юденков Ю.Н. Интернет-технологии в банковском бизнесе: перспективы и рис-ки: учебно-методическое пособие / Юденков Ю.Н., Тысячникова Н.А., Сандалов И.В., Ермаков С.Л. - 2-е изд., стер. - М.: КНОРУС, 2015. - 318с.. http://www.book.ru/book/918855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Блюмин А.М. Мировые информационные ресурсы [Электронный ресурс]: учеб-ное пособие для бакалавров / А.М. Блюмин, Н.А. Феоктистов. — Электрон. текстовые данные. — М.: Дашков и К, 2016. — 384 c.. http://www.iprbookshop.ru/60455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Балдин К.В. Информационные системы в экономике [Электронный ресурс]: учебник / К.В. Балдин, В.Б. Уткин. — Электрон. текстовые данные. — М.: Дашков и К, 2015. — 395 c.. http://www.iprbookshop.ru/52298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Акулич М.В. Интернет-маркетинг [Электронный ресурс]: учебник для бакалав-ров / М.В. Акулич. — Электрон. текстовые данные. — М.: Дашков и К, 2016. — 352 c.. http://www.iprbookshop.ru/60599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Информационные технологии в профессиональной деятельности: учебник / Е.В. Филимонова.- Москва: КноРус, 2017.-482 с.. https://www.book.ru/book/922139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Ивасенко А.Г. Информационные технологии в экономике и управлении: учебное пособие / А.Г. Ивасенко, А.Ю.Гридасов, В.А.Павленко. - 4-е изд., стер. - М.: КНОРУС, 2015. - 154с.. http://www.book.ru/book/918927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СПС «Консультант Плюс», URL: http://www.consultant.ru/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ibooks.ru, URL: http://www.ibooks.ru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BOOK.ru, URL: http://www.book.ru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Научная электронная библиотека eLibrary.ru, URL: http://www. eLibrary.ru)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«ЭВРИКА», URL: http://www.mivlgu.ru/content/elektronnaya-biblioteka-evrika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ВлГУ, URL: e.lib.vlsu.ru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необходимые источники информации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планировать процесс поиска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пользоваться информационными ресурсами и услугами интернета в интересах ве-дения бизнеса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профессиональ-ных задач,  проектировать Web-страницы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номенклатуру информационных источников применяемых в профессиональной деятельности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приемы структурирования информации, формат оформления результатов поиска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историю и тенденции развития глобальной сети Интернет, систему адресации в Интернет, основные сервисы Интернет, принципы структурной организации гипертекстовых документов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средства и устройства информатизации, порядок их применения и программное обеспечение в профессиональной деятельности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6928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ACDE5B6D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09B877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1C7D815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844A9A2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EC0C651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C03A7CC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2024-03-28T12:15:39+03:00</dcterms:created>
  <dcterms:modified xsi:type="dcterms:W3CDTF">2024-03-28T12:15:39+03:00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