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философии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социально-гуманитарных и правовых дисциплин.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к.ф.н., доцент Мекка О.А.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СГПД.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СГПД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Кузнецов И.В.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философии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Базовыми являются  дисциплины естественнонаучного цикла, а также основы социологии и политологии. Базирующиеся дисциплины - теория государства и права, профессионально-этические основы профессиональной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учебной дисциплины - сформировать у обучающихся начальные основы философского мировоззрения.	
          <w:br/>
          Задачи:	
          <w:br/>
          - сформировать у обучающихся понимание философии как мировоззренческой формы общественного сознания, выражающей национально-культурную и субъектно-личностную (ценностную) специфику;	
          <w:br/>
          - выработать у обучающихся представление о зависимости содержания философии от исторического социокультурного контекста;	
          <w:br/>
          - ознакомить обучающихся с содержанием основных философских направлений.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организовывать собственную деятельность, оценивать ее качество (ОК 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принимать решения в разных ситуациях и нести за них ответственность (ОК 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осуществлять поиск и использование информации в интересах личностного развития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коммуникационные технологии в профессиональной деятельности (ОК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эффективно общаться, работая в коллективе (ОК 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брать на себя ответственность за работу подчиненных и резальтаты деятельности (ОК 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задачи личностного развития (ОК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проявлять нетерпимость к коррупционному поведению (ОК 12).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ООсновные категории философии, роль философии в жизни человека и общества (ОК 1).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10. Соблюдать основы здорового образа жизни, требования охраны труда.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76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51 час;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25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Философия как особый вид теоретического знания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Философия как теоретическая дисциплина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Объект и предмет философии. Философия как теоретическая дисциплина.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Объект и предмет философии. Философия как теоретическая дисциплина.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Значение философии для теории государства и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Восточная и античная философия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Специфика предфилософского знания. Основные направления античной философии.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Специфика предфилософского знания. Основные направления античной философии.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Восточные и античные этико-правовые учения и современные правовые парадигмы.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Средневековая философия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Патристика и схоластика. Философский номинализм и реализм.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Патристика и схоластика. Философский номинализм и реализм.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Значение средневековой философии для современного обществознания и правоведения.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Философия Нового времени и эпохи Просвещения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Онтология и социальная философия. Рационализм и эмпиризм Нового времени.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Онтология и социальная философия. Рационализм и эмпиризм Нового времени.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Философско-правовые теории Нового времени.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Философия XIX в.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Немецкая классическая философия. Другие философские направления XIX 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Немецкая классическая философия. Другие философские направления XIX 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Философско-правовые теории XIX 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Философия XX в.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Русская религиозная философия. Западная философия  XX 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Русская религиозная философия. Западная философия  XX 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Социальный контекст современной философии.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проблемы философии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Философские проблемы бытия и познания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онтологические модели. Основные гноесеологические модели. Сознание и язык.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онтологические модели. Основные гноесеологические модели. Сознание и язык.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Детерминизм. Диалектика причины и следствия.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Философские проблемы общества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Человек, общество и природа. Философия истории.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Человек, общество и природа. Философия истории.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Культура и цивилизация. Глобальные проблемы современности.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 318/2 Комплект учебно-методических пособий.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философии: учебное пособие / А.А. Горелов, Т.А. Горелова. — Москва: КноРус, 2017. — 227 с. — СПО. — ISBN 978-5-406-03754-6. . https://www.book.ru/book/920463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философии : учебное пособие / Л.М. Куликов. — Москва : КноРус, 2017. — 294 с. — СПО.. https://www.book.ru/book/920204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философии : учебник / В.П. Кохановский под ред., Т.П. Матяш, В.П. Яковлев, Л.В. Жаров. — Москва : КноРус, 2016. — 231 с. — СПО.. https://www.book.ru/book/918807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философии: учебное пособие / А.А. Сычев. — Москва: КноРус, 2017. — 366 с. — Для СПО. — ISBN 978-5-406-05728-5.. https://www.book.ru/book/921325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Библиотека философских текстов на сайте Института философии РАН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(http://www.philosophy.ru)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Электронная библиотека по философии (http://filosof.historic.ru)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Новосибирская философская электронная библиотека http://www.nsu.ru/filf/rpha/lib/index.htm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организовывать собственную деятельность, оценивать ее качество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принимать решения в разных ситуациях и нести за них ответственность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осуществлять поиск и использование информации в интересах личностного развития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коммуникационные технологии в профессиональной деятельности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эффективно общаться, работая в коллективе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брать на себя ответственность за работу подчиненных и резальтаты деятельности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задачи личностного развития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проявлять нетерпимость к коррупционному поведению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ООсновные категории философии, роль философии в жизни человека и общества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CC71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BA8F0A0B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A99B9C73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27AD6C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27881BE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0A13FC1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9D65C8F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2024-03-28T14:54:51+03:00</dcterms:created>
  <dcterms:modified xsi:type="dcterms:W3CDTF">2024-03-28T14:54:51+03:00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