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Статистика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преподаватель отделения СПО Железнова В.И.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Статистика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Изучение дисциплины «Статистика» базируется на знаниях информатики, математики. На дисциплине «Статистика» базируется изучение профессионального модуля 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учебной дисциплины: дать студентам необходимые знания в области основ теоретической статистики, методов статистического анализа и их практического применения.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собирать и обрабатывать информацию, необходимую для ориентации в своей профес-сиональной деятельности (ОК 2, ПК 15);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оформлять в виде таблиц, графиков и диаграмм статистическую информацию (ПК 15);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исчислять основные статистические показатели (ПК 15);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проводить анализ статистической информации и делать соответствующие выводы  (ОК 5).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законодательную базу об организации государственной статистической отчетности и ответственности за нарушение порядка ее представления (ОК 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современную структуру органов государственной статистики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источники учета статистической информации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экономико-статистические методы обработки учетно-статистической информации  (ПК 15);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статистические закономерности и динамику социально-экономических процессов, происходящих в стране (ОК 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Осуществлять формирование и хранение дел получателей пенсий, пособий и других социальных выплат.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54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36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Введение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Статистика как наука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Теоретические основы статистики. 2. Признаки и их классификации.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Теоретические основы статистики.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статистики. Статистика в России и за рубежом.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Статистическое наблюдение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Статистическое наблюдение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Статистическое наблюдение.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Программа статистического наблюдения. 2. Отчет о статистичеком наблюдении.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статистического наблюдения.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Статистическая и графическая обработка ре-зультатов исследования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Сводки и группировки. 2. Табличный и графический методы.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Таблицы и графики.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Статистические показатели и их расчет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Статистические показатели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Абсолютные и относительные показатели. Средние величины.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Изучение вариации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Вариационные рядя и их характеристики.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Вариационный ряд. Решение задач. 2. Контрольная работа.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Социально-правовая статистика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Виды статистического учета в деятельности учреждений социальной защиты населения и органов Пенсионного фонда РФ. 2. Анализ и обработка статистических показателей.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Организация статистического учета в деятельности учреждений социальной защиты населения и органов Пенсионного фонда РФ. 2. Статистика система социальной защиты населения в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Статистическая информация о работе учреждений социальной защиты населения и органов Пенсионного фонда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аудитория.
          <w:br/>
          Комплект  учебно – методической документации.
          <w:br/>
          Технические средства обучения: компьютер, комплект проекционного оборудования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Статистика: учебник / И.В. Гладун. — Москва: КноРус, 2017. — 232 с. — СПО.. https://www.book.ru/book/920247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Статистика: учебное пособие / В.Н. Салин, Э.Ю. Чурилова, Е.П. Шпаковская. — Москва : КноРус, 2017. — 292 с. — СПО.. https://www.book.ru/book/920025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Годин А.М. Статистика (11-е издание) [Электронный ресурс] : учебник для бакалавров / А.М. Годин. — Электрон. текстовые данные. — М. : Дашков и К, 2017. — 412 c.. http://www.iprbookshop.ru/60518.html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Практикум по социально-экономической статистике : учебно-методическое пособие / М.Г. Назаров под ред. — Москва : КноРус, 2017. — 359 с.. https://www.book.ru/book/920245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Практикум по теории статистики : учебное пособие / Т.Ю. Ковалева. — Москва : КноРус, 2017. — 372 с.. https://www.book.ru/book/919530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1) Официальный сайт Росстата http:// www.gks.ru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Официальный сайт Пенсионно-го фонда РФ http://www.pfrf.ru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3) Официальный сайт Министерства труда и социальной защиты http://www.rosmintrud.ru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собирать и обрабатывать информацию, необходимую для ориентации в своей профес-сиональной деятельности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статистического наблюдения и представление результатов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оформлять в виде таблиц, графиков и диаграмм статистическую информацию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исчислять основные статистические показатели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проводить анализ статистической информации и делать соответствующие выводы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статистического наблюдения и представление результатов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законодательную базу об организации государственной статистической отчетности и ответственности за нарушение порядка ее представления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современную структуру органов государственной статистики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источники учета статистической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экономико-статистические методы обработки учетно-статистической информации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статистические закономерности и динамику социально-экономических процессов, происходящих в стране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B64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F4D941DA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259998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D04986C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55246F8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3F14EB1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B8ED991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2024-03-28T18:24:18+03:00</dcterms:created>
  <dcterms:modified xsi:type="dcterms:W3CDTF">2024-03-28T18:24:18+03:00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