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Трудовое право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40.02.01 Право и организация социального обеспечения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40.02.01 Право и организация социального обеспечения №508 от 12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юриспруденции.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Лаврентьева Татьяна Владимировна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Юриспруденции.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Юриспруденции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Каткова Л.В.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Трудовое право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40.02.01 Право и организация социального обеспечения.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Общепрофессиональная дисциплина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сформировать у обучающихся комплекс знаний, умений и навыков, необходимых для профессионального выполнения ими трудовых обязанностей.	
          <w:br/>
          Задачи дисциплины:	
          <w:br/>
          - изучение  основных теоретических положений трудового права; 	
          <w:br/>
          - рассмотрение  законодательства, регулирующего трудовые правоотношения;	
          <w:br/>
          - привитие студентам навыков свободно ориентироваться в трудовом законодательстве;	
          <w:br/>
          - формирование у студентов системы теоретических знаний о трудовых  правоотношениях;	
          <w:br/>
          - актуализация способности студентов решать конкретные правовые казусы, использовать теоретические  знания при решении правовых проблем;	
          <w:br/>
          - формирование системы логического мышления у студентов, основанной на понимании закономерностей и взаимосвязей процессов развития  общественных отношений в сфере труда;	
          <w:br/>
          - выработка умения у студентов работать с документальным и нормативным материалом, свободно ориентироваться в нем для формирования способности применять нормативные правовые акты, реализовывать нормы материального и процессуального права в профессиональной деятельности;	
          <w:br/>
          - стимулирование студентов к самостоятельной деятельности по освоению дисциплины и формированию необходимых компетенций.	
          <w:br/>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применять на практике нормы трудового законодательства   (ПК 11, ПК 12, ПК 13, ПК 14, ПК 22);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 и готовить предложения по урегулированию трудовых споров  (ПК 11, ПК 12, ПК 13, ПК 14, ПК 22);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 и решать юридические проблемы в сфере трудовых отношений  (ПК 11, ПК 12, ПК 13, ПК 14, ПК 22);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анализировать и готовить предложения по совершенствованию правовой деятельности организации  (ПК 11, ПК 12, ПК 13, ПК 14, ПК 22).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нормативно-правовые акты, регулирующие общественные отношения в трудовом праве;   - содержание российского трудового права (ОК 1, ОК 2, ОК 3, 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права и обязанности работников и работодателей (ОК 1, ОК 2, ОК 3, ОК 4, ОК 5);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порядок заключения, прекращения и изменения трудовых договоров;   - виды трудовых договоров  (ОК 1, ОК 2, ОК 3,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 трудовой дисциплины  (ОК 3, ОК 4, ОК 5, ОК 6, ОК 8);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порядок разрешения трудовых споров  (ОК 1, ОК 2, ОК 3, ОК 4, ОК 5, ОК 8,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виды рабочего времени и времени отдыха  (ОК 2, ОК 3, ОК 4, ОК 8,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формы и системы оплаты труда работников  (ОК 1, ОК 2, ОК 3, ОК 8,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основы охраны труда  (ОК 2, ОК 8, ОК 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порядок и условия материальной ответственности сторон трудового договора  (ОК 2, ОК 8, ОК 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постоянного изменения правовой базы.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Осуществлять прием граждан по вопросам пенсионного обеспечения и социальной защиты.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22. Выявлять лиц, нуждающихся в социальной защите, и осуществлять их учет, используя информационно-компьютерные технологии.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102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68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34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102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Предмет, метод, система, принципы трудового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Понятие, предмет, метод, система и принципы трудового права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Понятие, предмет, метод,  трудового права. Система, принципы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Предмет, метод, система, принципы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Руководствуясь Конституцией РФ, ТК РФ составьте схему «Принципы трудового права».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Источники трудового права. Правоотношения в сфере трудового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Источники трудового права.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схему источники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Правоотношения в сфере трудового права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Источники трудового права. Правоотношения в сфере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Источники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Подготовить доклады «Правоотношения в сфере трудового права».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Субъекты трудового права.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Понятие и виды субъектов трудового права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Понятие и виды субъектов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Правоотношения в сфере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схему субъекты трудового права. Подготовить сообщение «Профсоюз как субъект трудового права».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Профсоюзы и объединения работодателей как субъекты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Профсоюзы и объединения работодателей как субъекты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Субъекты трудового права.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Социальное партнёрство в сфере труда.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4.1 Социальное партнёрство в сфере труда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Социально-партнерские соглашения. Коллективный договор.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4.2 Социально-партнерские соглашения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Социальное партнёрство в сфере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Социальное партнёрство в сфере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проект коллективного договора и социально-партнерского соглашения. Составить таблицу «Сравнение коллективного договора и  социально-партнерского соглашения».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4.3 Коллективный договор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Социально-партнерские соглашения.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Подготовить в виде схемы порядок заключения коллективного договора.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Занятость и трудоустройство.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5.1 Занятость и трудоустройство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Права и гарантии безработных граждан.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Коллективный договор.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Подготовить сообщение «Порядок признания гражданина безработным».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5.2 Права и гарантии безработных граждан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Занятость и трудоустройство.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Занятость и трудоустройство.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Трудовой договор.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6.1 Трудовой договор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Трудовой договор.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Права и гарантии безработных граждан.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образцов трудовых договоров, приказа приема на работу. Составить таблицу отличие трудового договора от гражданско-правовых договоров.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Рабочее время и время отдыха.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7.1 Рабочее время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Трудовой договор. Особенности правового регулирования несовершеннолетних работников и лиц с семейными обязанностями. Особенности правового регулирования труда отдельных категорий работников.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таблицы «Виды сокращенного рабочего времени».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7.2 Понятие и виды времени отдыха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Рабочее время. Понятие и виды времени отдыха.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Рабочее время и время отдыха.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таблицы "Виды отпусков".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Оплата труда и нормирование труда.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8.1 Оплата труда и нормирование труда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Оплата труда и нормирование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Гарантии и компенсации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9.1 Гарантии и компенсации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Гарантии и компенсации связанные с расторжением трудового договора.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Оплата труда и нормирование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Изучение закона РФ «О государственных гарантиях и компенсациях для лиц, работающих и проживающих в районах Крайнего Севера и приравненных к ним местностях» от 19.02.1993 № 4520-1 и конспектирование основных положений. Изучение и конспектирование основных моментов об ответственности работодателя за нарушение сроков выплаты заработной платы.  Конспект статей ТК, касающиеся учебных отпусков.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Надзор и контроль в сфере труда.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11.1 Надзор и контроль в сфере труда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Надзор и контроль в сфере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Гарантии и компенсации связанные с расторжением трудового договора. Надзор и контроль в сфере труда.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план-схему «Способы защиты трудовых прав работника».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Трудовые споры.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12.1 Трудовые споры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Трудовые споры.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Трудовые споры.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схему «Порядок рассмотрения коллективных трудовых споров».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Лекционная аудитория
          <w:br/>
          Комплект учебно-методических пособий, видеопроектор SANYO PLC-XU355 (переносной), DVD-плеер Pioneer DV310 (переносной), экран DRAPPER Apex STAR; электронные носители с обучающими презентациями.
          <w:br/>
          Программное обеспечение:
          <w:br/>
          Microsoft Access 2010 (подписка DreamSpark Premium Electronic Software; Delivery (3 year) Renewal, договор №453 от 16.12.2014 года).
          <w:br/>
          Компьютерный класс на 12 рабочих мест
          <w:br/>
          Маркерная доска; 12 компьютеров: IC BOX; 2,8 ГГц, SiS762/VIAT890/946;2*0.5/1 Gb; 250G;  15 ноутбуков: HP.
          <w:br/>
          Программное обеспечение:
          <w:br/>
          Консультант Плюс /Информационно-правовая система/Бесплатная версия для академических организаций/Договор об информационной поддержке от 01.01.2013 года.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Трудовое право: учебник для прикладного бакалавриата / В.Л. Гейхман, И.К. Дмитриева, О.В. Мацкевич и др.; под ред. В.Л. Гейхмана. М.: Юрайт, 2015. 407 с.. https://www.mivlgu.ru/iop/course/view.php?id=210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Трудовое право России / И.Г. Выговская, С.В. Колобова, О.С. Королькова и др.; под общ. ред. М.В. Преснякова, С.Е. Чаннова. Саратов: Поволжский институт управления им. П.А. Столыпина, 2014. 288 с.. https://www.mivlgu.ru/iop/course/view.php?id=210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Трудовое право : учебник / Е.А. Певцова. — Москва : Юстиция, 2017. — 205 с. — Для СПО. // [Электронный ресурс]. https://www.book.ru/book/921741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Трудовой кодекс Российской Федерации от 30.12.2001 N 197-ФЗ (ред. от 01.09.2017)// [Электронный ресурс]. http://base.consultant.ru/cons/cgi/online.cgi?req=doc;base=LAW;n=187053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Рыжкова Н.Ф. Трудовое право. - Новосибирск: НГАУ. - 2012. )// [Электронный ресурс]. . http://ibooks.ru/reading.php?productid=28267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http://www.garant.ru - Информационно-правовой портал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http://www.consultant.ru - КонсультантПлюс надёжная правовая поддержка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elibrary.ru - Научная электронная библиотека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ibooks.ru - Электронная библиотечная система «Айбукс»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доступ из локальной сети института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link.springer.com - Электронная библиотека издательства Springer (доступ из локальной сети института)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e.lib.vlsu.ru - Электронная библиотека ВлГУ (доступ из локальной сети института)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elib.mivlgu.local - Электронная библиотека «ЭВРИКА»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(доступ из локальной сети института)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применять на практике нормы трудового законодательства 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и готовить предложения по урегулированию трудовых споров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и решать юридические проблемы в сфере трудовых отношений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анализировать и готовить предложения по совершенствованию правовой деятельности организации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нормативно-правовые акты, регулирующие общественные отношения в трудовом праве;   - содержание российского трудового права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права и обязанности работников и работодателей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заключения, прекращения и изменения трудовых договоров;   - виды трудовых договоров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трудовой дисциплины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разрешения трудовых споров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виды рабочего времени и времени отдыха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формы и системы оплаты труда работников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основы охраны труда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устный опрос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и условия материальной ответственности сторон трудового договора 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решение задач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4AFE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B8D3B30C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315750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FE59D14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E0CF288C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C6408BE9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81DD9D9E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2024-03-29T03:30:43+03:00</dcterms:created>
  <dcterms:modified xsi:type="dcterms:W3CDTF">2024-03-29T03:30:43+03:00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