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 на обязательное медицинское, пенсионное и социальное страхование,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