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 и математического анализа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математического(их) уравнения(й)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векторной алгебры, аналитической геометрии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