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естественно-научную сущность проблем, связанных с машиностроительными производствами и соответствующий им физико-математический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аппарат(ОПК-13.1)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