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Цифровая обработка информации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Основной целью преподавания курса "Цифровая обработка информации" является ознакомление студентов с основными методами цифровой обработки информации с использованием средств вычислительной техники.
Основными задачами изучения дисциплины являются получение навыков использования методов цифровой обработки при анализе информации различного типа на ПК, изучение машинных алгоритмов цифровой обработки, получение практических навыков использования методов и средств цифровой обработки. Кроме того, студенты, изучающие данную дисциплину, приобретают навыки работы с современным специализированным программным обеспечением.</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в теорию сигналов и систем. Метрология сигналов. </w:t>
      </w:r>
      <w:r>
        <w:rPr>
          <w:rFonts w:ascii="Times New Roman" w:hAnsi="Times New Roman" w:eastAsia="Times New Roman" w:cs="Times New Roman"/>
          <w:sz w:val="24"/>
          <w:szCs w:val="24"/>
        </w:rPr>
        <w:t xml:space="preserve">Динамическое представление сигналов. </w:t>
      </w:r>
      <w:r>
        <w:rPr>
          <w:rFonts w:ascii="Times New Roman" w:hAnsi="Times New Roman" w:eastAsia="Times New Roman" w:cs="Times New Roman"/>
          <w:sz w:val="24"/>
          <w:szCs w:val="24"/>
        </w:rPr>
        <w:t xml:space="preserve">Спектральное представление сигналов. </w:t>
      </w:r>
      <w:r>
        <w:rPr>
          <w:rFonts w:ascii="Times New Roman" w:hAnsi="Times New Roman" w:eastAsia="Times New Roman" w:cs="Times New Roman"/>
          <w:sz w:val="24"/>
          <w:szCs w:val="24"/>
        </w:rPr>
        <w:t xml:space="preserve">Дискретизация сигналов. Дискретное преобразование сигналов. Корреляции сигналов. </w:t>
      </w:r>
      <w:r>
        <w:rPr>
          <w:rFonts w:ascii="Times New Roman" w:hAnsi="Times New Roman" w:eastAsia="Times New Roman" w:cs="Times New Roman"/>
          <w:sz w:val="24"/>
          <w:szCs w:val="24"/>
        </w:rPr>
        <w:t xml:space="preserve">Энергетические спектры сигналов. Корреляции сигналов.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Знает современные алгоритмы интеллектуального анализа и обработки данных</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Умеет применять алгоритмы интеллектуального анализа и обработки данных в решении практических задач</w:t>
      </w:r>
    </w:p>
    <w:p>
      <w:pPr>
        <w:jc w:val="both"/>
        <w:spacing w:after="0"/>
      </w:pPr>
      <w:r>
        <w:rPr>
          <w:rFonts w:ascii="Times New Roman" w:hAnsi="Times New Roman" w:eastAsia="Times New Roman" w:cs="Times New Roman"/>
          <w:sz w:val="24"/>
          <w:szCs w:val="24"/>
        </w:rPr>
        <w:t xml:space="preserve">Владеет навыками использования методов интеллектуального анализа и обработки данных в задачах программирования модулей интеллектуального анализа и обработки данных</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2026-08-25T03:03:26+03:00</dcterms:created>
  <dcterms:modified xsi:type="dcterms:W3CDTF">2026-08-25T03:03:26+03:00</dcterms:modified>
</cp:coreProperties>
</file>

<file path=docProps/custom.xml><?xml version="1.0" encoding="utf-8"?>
<Properties xmlns="http://schemas.openxmlformats.org/officeDocument/2006/custom-properties" xmlns:vt="http://schemas.openxmlformats.org/officeDocument/2006/docPropsVTypes"/>
</file>