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применения информационных технологий при решении задач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 и функционировании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необходимое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информационные технологии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 и работы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программном обеспечении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с информационными технологиями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 и запуску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 и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