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«Методы системного исследования экономических и финансовых процессов» является формирование у магистров навыков проведения системного исследования и использования его результатов в профессиональной деятельности.
Задачи дисциплины «Методы исследования экономических и финансовых систем» состоят в изучении принципов построения систем, их характеристик, особенностей, способов описания эволюции их поведения, а также особенностей системного анализа процессов, необходимого для решения экономических, финансовых, административных, психологических, социальных проблем, возникающих в процессе управления организацией.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Инструментарий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методов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в управлении организацией.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категориальный аппарат системного подхода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инструментарий и 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актуальность, теоретическую и практическую значимость современных методов в исследовании экономических и финансовых процессов,  проводить самостоятельные исследования в соответствии с разработанной программой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абстрактному мышлению, анализу, синтезу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на практике методы системного исследования экономических и финансовых процессов,  представлять результаты работы в виде законченного научного исследования, представляющего практическую ценность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