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межкультурное разнообразие общества в социально-историческом, этическом и философском контекстах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