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надёжность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Внутреннее строение и свойства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стандартных испытаний по определению физико-механических свойств и технологических показателей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назначать вид и режимы обработки с целью получения заданной структуры и свойств, обеспечивающих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