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концепции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меры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Управление, стандарты и расследования в области ИБ.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