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Синтез систем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по методам и системам принятия решений в условиях различных априорных сведений, обеспечивающих разработку автоматизированных систем обработки информации и управления.
Задачи дисциплины: получить навыки принятия решений при различных условиях априорной информации, осуществлять выбор методов построения систем принятия решений при различных уровнях априорной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синтез и оптимальная фильтрация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статистического синтеза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принятия решений и синтеза приборов и систем, функционирующих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решенийметодов синтеза приборов и систем в зависимости от уровня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синтеза приборов и систем, функционирующих в условиях априорной неопределенности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