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будущих специалистов и руководителей систему современных базовых знаний и подготовить их к практической деятельности. 
Задачи дисциплины:
•	изучение научно-теоретических и методологических основ управления организацией;
•	ознакомление с основными законодательными и нормативными актами в изучаемой области;
•	анализ отечественного опыта управленческой работы на предприятиях;
•	изучение мирового опыта;
•	знакомство с научными разработками и прогрессивными теориями по вопросам данной дисциплины;
•	изучение существующих методик по совершенствованию управления на отечественных предприятиях;
•	развитие навыков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организационных структур.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бизнес-процессами.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изменениями.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Экологический менеджмент.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организацией в условиях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управления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обоснованные организационно-управленческие решения с учетом их социальной значимости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работу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содействовать реализации организационно-управленческих решений в условиях сложной и динамичной среды и оценивать их последствия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